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E5" w:rsidRPr="001D3A70" w:rsidRDefault="00CF5FC7" w:rsidP="00096CE5">
      <w:pPr>
        <w:pStyle w:val="Normaalweb"/>
        <w:jc w:val="right"/>
        <w:rPr>
          <w:rFonts w:ascii="Trebuchet MS" w:hAnsi="Trebuchet MS"/>
          <w:sz w:val="22"/>
          <w:szCs w:val="22"/>
        </w:rPr>
      </w:pPr>
      <w:r w:rsidRPr="001D3A70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440000" cy="730203"/>
            <wp:effectExtent l="19050" t="0" r="7800" b="0"/>
            <wp:docPr id="1" name="Afbeelding 0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WERPEN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3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E5" w:rsidRPr="001D3A70" w:rsidRDefault="00096CE5" w:rsidP="00096CE5">
      <w:pPr>
        <w:pStyle w:val="Normaalweb"/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 w:rsidRPr="001D3A70">
        <w:rPr>
          <w:rFonts w:ascii="Trebuchet MS" w:hAnsi="Trebuchet MS"/>
          <w:sz w:val="28"/>
          <w:szCs w:val="28"/>
        </w:rPr>
        <w:t>Artikel</w:t>
      </w:r>
      <w:r w:rsidR="00677E03">
        <w:rPr>
          <w:rFonts w:ascii="Trebuchet MS" w:hAnsi="Trebuchet MS"/>
          <w:sz w:val="28"/>
          <w:szCs w:val="28"/>
        </w:rPr>
        <w:t xml:space="preserve"> </w:t>
      </w:r>
      <w:r w:rsidR="009A07B8">
        <w:rPr>
          <w:rFonts w:ascii="Trebuchet MS" w:hAnsi="Trebuchet MS"/>
          <w:sz w:val="28"/>
          <w:szCs w:val="28"/>
        </w:rPr>
        <w:t>Valpreventie</w:t>
      </w:r>
    </w:p>
    <w:p w:rsidR="00D8770F" w:rsidRDefault="00D8770F" w:rsidP="00CE6EE6">
      <w:pPr>
        <w:rPr>
          <w:rFonts w:cs="Arial"/>
          <w:b/>
          <w:lang w:val="nl-BE" w:eastAsia="nl-BE"/>
        </w:rPr>
      </w:pPr>
    </w:p>
    <w:p w:rsidR="009A07B8" w:rsidRPr="009A07B8" w:rsidRDefault="009A07B8" w:rsidP="009A07B8">
      <w:pPr>
        <w:spacing w:line="360" w:lineRule="atLeast"/>
        <w:textAlignment w:val="baseline"/>
        <w:outlineLvl w:val="0"/>
        <w:rPr>
          <w:rFonts w:cs="Arial"/>
          <w:b/>
          <w:bCs/>
          <w:kern w:val="36"/>
          <w:sz w:val="22"/>
          <w:szCs w:val="22"/>
          <w:lang w:eastAsia="nl-BE"/>
        </w:rPr>
      </w:pPr>
      <w:r w:rsidRPr="009A07B8">
        <w:rPr>
          <w:rFonts w:cs="Arial"/>
          <w:b/>
          <w:bCs/>
          <w:kern w:val="36"/>
          <w:sz w:val="22"/>
          <w:szCs w:val="22"/>
          <w:lang w:eastAsia="nl-BE"/>
        </w:rPr>
        <w:t>Wist je dat ...</w:t>
      </w:r>
    </w:p>
    <w:p w:rsidR="009A07B8" w:rsidRPr="009A07B8" w:rsidRDefault="009A07B8" w:rsidP="009A07B8">
      <w:pPr>
        <w:pStyle w:val="Opmaakprofiel1"/>
        <w:numPr>
          <w:ilvl w:val="0"/>
          <w:numId w:val="29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1 op 3 ouderen minstens 1 maal per jaar valt?</w:t>
      </w:r>
    </w:p>
    <w:p w:rsidR="009A07B8" w:rsidRPr="009A07B8" w:rsidRDefault="009A07B8" w:rsidP="009A07B8">
      <w:pPr>
        <w:pStyle w:val="Opmaakprofiel1"/>
        <w:numPr>
          <w:ilvl w:val="0"/>
          <w:numId w:val="29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je zelf heel wat kan doen om het risico om te vallen kleiner te maken?</w:t>
      </w:r>
    </w:p>
    <w:p w:rsidR="009A07B8" w:rsidRPr="009A07B8" w:rsidRDefault="009A07B8" w:rsidP="009A07B8">
      <w:pPr>
        <w:pStyle w:val="Opmaakprofiel1"/>
        <w:numPr>
          <w:ilvl w:val="0"/>
          <w:numId w:val="29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een valpartij kan veroorzaakt worden door het dragen van verkeerde schoenen?</w:t>
      </w:r>
    </w:p>
    <w:p w:rsidR="009A07B8" w:rsidRPr="009A07B8" w:rsidRDefault="009A07B8" w:rsidP="009A07B8">
      <w:pPr>
        <w:pStyle w:val="Opmaakprofiel1"/>
        <w:numPr>
          <w:ilvl w:val="0"/>
          <w:numId w:val="29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in beweging blijven de beste remedie is tegen vallen?</w:t>
      </w:r>
    </w:p>
    <w:p w:rsidR="009A07B8" w:rsidRPr="009A07B8" w:rsidRDefault="009A07B8" w:rsidP="009A07B8">
      <w:pPr>
        <w:pStyle w:val="Opmaakprofiel1"/>
        <w:numPr>
          <w:ilvl w:val="0"/>
          <w:numId w:val="29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je nooit te oud bent om een beetje meer te gaan bewegen?</w:t>
      </w:r>
    </w:p>
    <w:p w:rsidR="009A07B8" w:rsidRPr="009A07B8" w:rsidRDefault="009A07B8" w:rsidP="009A07B8">
      <w:pPr>
        <w:pStyle w:val="Opmaakprofiel1"/>
        <w:numPr>
          <w:ilvl w:val="0"/>
          <w:numId w:val="29"/>
        </w:numPr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je zelf je huis valveiliger kan maken met kleine ingrepen?</w:t>
      </w:r>
    </w:p>
    <w:p w:rsidR="009A07B8" w:rsidRPr="009A07B8" w:rsidRDefault="009A07B8" w:rsidP="009A07B8">
      <w:pPr>
        <w:shd w:val="clear" w:color="auto" w:fill="FFFFFF"/>
        <w:spacing w:line="270" w:lineRule="atLeast"/>
        <w:textAlignment w:val="baseline"/>
        <w:rPr>
          <w:rFonts w:cs="Arial"/>
          <w:sz w:val="22"/>
          <w:szCs w:val="22"/>
          <w:lang w:eastAsia="nl-BE"/>
        </w:rPr>
      </w:pPr>
    </w:p>
    <w:p w:rsidR="009A07B8" w:rsidRPr="009A07B8" w:rsidRDefault="009A07B8" w:rsidP="009A07B8">
      <w:pPr>
        <w:shd w:val="clear" w:color="auto" w:fill="FFFFFF"/>
        <w:spacing w:line="270" w:lineRule="atLeast"/>
        <w:textAlignment w:val="baseline"/>
        <w:rPr>
          <w:rFonts w:cs="Arial"/>
          <w:sz w:val="22"/>
          <w:szCs w:val="22"/>
          <w:lang w:eastAsia="nl-BE"/>
        </w:rPr>
      </w:pPr>
    </w:p>
    <w:p w:rsidR="009A07B8" w:rsidRPr="009A07B8" w:rsidRDefault="009A07B8" w:rsidP="009A07B8">
      <w:pPr>
        <w:spacing w:line="360" w:lineRule="atLeast"/>
        <w:textAlignment w:val="baseline"/>
        <w:outlineLvl w:val="0"/>
        <w:rPr>
          <w:rFonts w:cs="Arial"/>
          <w:b/>
          <w:bCs/>
          <w:kern w:val="36"/>
          <w:sz w:val="22"/>
          <w:szCs w:val="22"/>
          <w:u w:val="single"/>
          <w:lang w:eastAsia="nl-BE"/>
        </w:rPr>
      </w:pPr>
      <w:r w:rsidRPr="009A07B8">
        <w:rPr>
          <w:rFonts w:cs="Arial"/>
          <w:b/>
          <w:bCs/>
          <w:noProof/>
          <w:kern w:val="36"/>
          <w:sz w:val="22"/>
          <w:szCs w:val="22"/>
          <w:u w:val="single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4815205</wp:posOffset>
            </wp:positionH>
            <wp:positionV relativeFrom="page">
              <wp:posOffset>4448175</wp:posOffset>
            </wp:positionV>
            <wp:extent cx="1574165" cy="1114425"/>
            <wp:effectExtent l="19050" t="0" r="6985" b="0"/>
            <wp:wrapNone/>
            <wp:docPr id="2" name="Afbeelding 1" descr="C:\Users\lieve.cole\Downloads\EVV_beweeg_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ve.cole\Downloads\EVV_beweeg_ho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B8">
        <w:rPr>
          <w:rFonts w:cs="Arial"/>
          <w:b/>
          <w:bCs/>
          <w:kern w:val="36"/>
          <w:sz w:val="22"/>
          <w:szCs w:val="22"/>
          <w:u w:val="single"/>
          <w:lang w:eastAsia="nl-BE"/>
        </w:rPr>
        <w:t>Tips om vallen te voorkomen</w:t>
      </w:r>
      <w:r w:rsidRPr="009A07B8">
        <w:rPr>
          <w:snapToGrid w:val="0"/>
          <w:w w:val="0"/>
          <w:sz w:val="22"/>
          <w:szCs w:val="22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Blijf in Beweging</w:t>
      </w:r>
      <w:r w:rsidRPr="009A07B8">
        <w:rPr>
          <w:rFonts w:ascii="Trebuchet MS" w:eastAsia="Times New Roman" w:hAnsi="Trebuchet MS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beweeg dagelijks zoveel je kan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onderbreek langdurig stilzitten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131445</wp:posOffset>
            </wp:positionV>
            <wp:extent cx="1502410" cy="1066800"/>
            <wp:effectExtent l="19050" t="0" r="2540" b="0"/>
            <wp:wrapTight wrapText="bothSides">
              <wp:wrapPolygon edited="0">
                <wp:start x="-274" y="0"/>
                <wp:lineTo x="-274" y="21214"/>
                <wp:lineTo x="21637" y="21214"/>
                <wp:lineTo x="21637" y="0"/>
                <wp:lineTo x="-274" y="0"/>
              </wp:wrapPolygon>
            </wp:wrapTight>
            <wp:docPr id="3" name="Afbeelding 2" descr="C:\Users\lieve.cole\Downloads\EVV_beweeg_wand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ve.cole\Downloads\EVV_beweeg_wandel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7B8">
        <w:rPr>
          <w:rFonts w:ascii="Trebuchet MS" w:hAnsi="Trebuchet MS"/>
          <w:szCs w:val="22"/>
        </w:rPr>
        <w:t xml:space="preserve">doe regelmatig oefeningen voor je evenwicht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Maak gebruik van een </w:t>
      </w:r>
      <w:proofErr w:type="spellStart"/>
      <w:r w:rsidRPr="009A07B8">
        <w:rPr>
          <w:rFonts w:ascii="Trebuchet MS" w:hAnsi="Trebuchet MS"/>
          <w:szCs w:val="22"/>
        </w:rPr>
        <w:t>rollator</w:t>
      </w:r>
      <w:proofErr w:type="spellEnd"/>
      <w:r w:rsidRPr="009A07B8">
        <w:rPr>
          <w:rFonts w:ascii="Trebuchet MS" w:hAnsi="Trebuchet MS"/>
          <w:szCs w:val="22"/>
        </w:rPr>
        <w:t xml:space="preserve"> of ander hulpmiddel als dat je daardoor actiever kan zijn</w:t>
      </w:r>
    </w:p>
    <w:p w:rsidR="009A07B8" w:rsidRPr="009A07B8" w:rsidRDefault="009A07B8" w:rsidP="009A07B8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Ga voor een veilig huis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Zorg ervoor dat er geen losliggende matten en tapijten in huis liggen, maar bevestig ze met een goede antisliplaag of strips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Haal losliggende snoeren weg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20955</wp:posOffset>
            </wp:positionV>
            <wp:extent cx="1192530" cy="1152525"/>
            <wp:effectExtent l="19050" t="0" r="7620" b="0"/>
            <wp:wrapTight wrapText="bothSides">
              <wp:wrapPolygon edited="0">
                <wp:start x="-345" y="0"/>
                <wp:lineTo x="-345" y="21421"/>
                <wp:lineTo x="21738" y="21421"/>
                <wp:lineTo x="21738" y="0"/>
                <wp:lineTo x="-345" y="0"/>
              </wp:wrapPolygon>
            </wp:wrapTight>
            <wp:docPr id="4" name="Afbeelding 2" descr="Onveilig gedr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veilig gedra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7B8">
        <w:rPr>
          <w:rFonts w:ascii="Trebuchet MS" w:hAnsi="Trebuchet MS"/>
          <w:szCs w:val="22"/>
        </w:rPr>
        <w:t xml:space="preserve">Zorg voor voldoende verlichting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Plaats dingen die regelmatig gebruikt worden binnen handbereik. Moet je toch iets op hoogte nemen, gebruik dan een stevige en stabiele trapladder in plaats van een stoel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Loop niet op natte vloeren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Laat niets rondslingeren.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Plaats stevige handgrepen aan de wc, het bad en de douche.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Zorg voor voldoende beweegruimte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Haast je niet naar de deur of de telefoon als er wordt gebeld</w:t>
      </w:r>
    </w:p>
    <w:p w:rsidR="009A07B8" w:rsidRPr="009A07B8" w:rsidRDefault="009A07B8" w:rsidP="009A07B8">
      <w:pPr>
        <w:pStyle w:val="Lijstalinea"/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Zorg voor je voeten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Koop goede schoenen die uw hele voet omsluiten, met een stevige, platte zool.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Vermijd hoge hakken.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Draag steunzolen als dat nodig is.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Loop zo weinig mogelijk op kousenvoeten of op blote voeten.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Bespreek voetproblemen met je huisarts</w:t>
      </w:r>
    </w:p>
    <w:p w:rsidR="009A07B8" w:rsidRPr="009A07B8" w:rsidRDefault="009A07B8" w:rsidP="009A07B8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noProof/>
          <w:kern w:val="36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5080</wp:posOffset>
            </wp:positionV>
            <wp:extent cx="984250" cy="1514475"/>
            <wp:effectExtent l="19050" t="0" r="6350" b="0"/>
            <wp:wrapTight wrapText="bothSides">
              <wp:wrapPolygon edited="0">
                <wp:start x="-418" y="0"/>
                <wp:lineTo x="-418" y="21464"/>
                <wp:lineTo x="21739" y="21464"/>
                <wp:lineTo x="21739" y="0"/>
                <wp:lineTo x="-418" y="0"/>
              </wp:wrapPolygon>
            </wp:wrapTight>
            <wp:docPr id="6" name="Afbeelding 5" descr="Zi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ch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Kijk uit met je ogen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Draag een bril als je er een nodig hebt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Reinig dagelijks uw brilglazen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Ga naar de oogarts als je voelt dat jouw ogen achteruitgaan, en ga regelmatig op controle</w:t>
      </w:r>
    </w:p>
    <w:p w:rsidR="009A07B8" w:rsidRPr="009A07B8" w:rsidRDefault="009A07B8" w:rsidP="009A07B8">
      <w:pPr>
        <w:pStyle w:val="Lijstalinea"/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Let op je voeding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Eet voldoende voeding die rijk is aan calcium en vitamine D zoals vis, melkproducten, broccoli, Chinese kool, spinazie, rammenas, radijsjes, abrikoos, appel, dadels, kiwi, pruimen.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De inname van extra calcium en vitamine D kan je met je huisarts bespreken. </w:t>
      </w:r>
      <w:r w:rsidRPr="009A07B8">
        <w:rPr>
          <w:rFonts w:ascii="Trebuchet MS" w:hAnsi="Trebuchet MS"/>
          <w:szCs w:val="22"/>
        </w:rPr>
        <w:sym w:font="Symbol" w:char="F0B7"/>
      </w:r>
      <w:r w:rsidRPr="009A07B8">
        <w:rPr>
          <w:rFonts w:ascii="Trebuchet MS" w:hAnsi="Trebuchet MS"/>
          <w:szCs w:val="22"/>
        </w:rPr>
        <w:t xml:space="preserve">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Wees matig met alcohol. Hoe ouder je wordt, hoe gevoeliger je immers bent voor de negatieve gevolgen van alcohol. Drink daarom niet meer dan 1 alcoholische consumptie per dag. </w:t>
      </w:r>
      <w:r w:rsidRPr="009A07B8">
        <w:rPr>
          <w:rFonts w:ascii="Trebuchet MS" w:hAnsi="Trebuchet MS"/>
          <w:szCs w:val="22"/>
        </w:rPr>
        <w:sym w:font="Symbol" w:char="F0B7"/>
      </w:r>
      <w:r w:rsidRPr="009A07B8">
        <w:rPr>
          <w:rFonts w:ascii="Trebuchet MS" w:hAnsi="Trebuchet MS"/>
          <w:szCs w:val="22"/>
        </w:rPr>
        <w:t xml:space="preserve">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Rook niet, want roken verhoogt het risico op broze botten.</w:t>
      </w:r>
    </w:p>
    <w:p w:rsidR="009A07B8" w:rsidRPr="009A07B8" w:rsidRDefault="009A07B8" w:rsidP="009A07B8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Let op je medicijnen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Bespreek het gebruik van geneesmiddelen altijd met je huisarts, ook geneesmiddelen die je zonder voorschrift kan krijgen.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Bespreek ook regelmatig of alle geneesmiddelen die je inneemt, nog wel nodig zijn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Neem  medicatie in zoals voorgeschreven door de huisarts (juiste dosis, juist tijdstip …).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  <w:bdr w:val="none" w:sz="0" w:space="0" w:color="auto" w:frame="1"/>
        </w:rPr>
        <w:t>Tracht zoveel mogelijk kalmeer- en slaapmiddelen te vermijden</w:t>
      </w:r>
    </w:p>
    <w:p w:rsidR="009A07B8" w:rsidRPr="009A07B8" w:rsidRDefault="009A07B8" w:rsidP="009A07B8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:rsidR="009A07B8" w:rsidRPr="009A07B8" w:rsidRDefault="009A07B8" w:rsidP="009A07B8">
      <w:pPr>
        <w:pStyle w:val="Opmaakprofiel1"/>
        <w:numPr>
          <w:ilvl w:val="0"/>
          <w:numId w:val="0"/>
        </w:numPr>
        <w:ind w:left="1434"/>
        <w:rPr>
          <w:rFonts w:ascii="Trebuchet MS" w:hAnsi="Trebuchet MS"/>
          <w:szCs w:val="22"/>
        </w:rPr>
      </w:pPr>
    </w:p>
    <w:p w:rsidR="009A07B8" w:rsidRPr="009A07B8" w:rsidRDefault="009A07B8" w:rsidP="009A07B8">
      <w:pPr>
        <w:pStyle w:val="Lijstalinea"/>
        <w:numPr>
          <w:ilvl w:val="0"/>
          <w:numId w:val="28"/>
        </w:numPr>
        <w:spacing w:line="360" w:lineRule="atLeast"/>
        <w:textAlignment w:val="baseline"/>
        <w:outlineLvl w:val="0"/>
        <w:rPr>
          <w:rFonts w:ascii="Trebuchet MS" w:eastAsia="Times New Roman" w:hAnsi="Trebuchet MS" w:cs="Arial"/>
          <w:b/>
          <w:bCs/>
          <w:kern w:val="36"/>
          <w:lang w:eastAsia="nl-BE"/>
        </w:rPr>
      </w:pPr>
      <w:r w:rsidRPr="009A07B8">
        <w:rPr>
          <w:rFonts w:ascii="Trebuchet MS" w:eastAsia="Times New Roman" w:hAnsi="Trebuchet MS" w:cs="Arial"/>
          <w:b/>
          <w:bCs/>
          <w:noProof/>
          <w:kern w:val="36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290830</wp:posOffset>
            </wp:positionV>
            <wp:extent cx="1268730" cy="1400175"/>
            <wp:effectExtent l="19050" t="0" r="7620" b="0"/>
            <wp:wrapTight wrapText="bothSides">
              <wp:wrapPolygon edited="0">
                <wp:start x="-324" y="0"/>
                <wp:lineTo x="-324" y="21453"/>
                <wp:lineTo x="21730" y="21453"/>
                <wp:lineTo x="21730" y="0"/>
                <wp:lineTo x="-324" y="0"/>
              </wp:wrapPolygon>
            </wp:wrapTight>
            <wp:docPr id="8" name="Afbeelding 7" descr="Orthostatische hypotens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statische hypotensi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7B8">
        <w:rPr>
          <w:rFonts w:ascii="Trebuchet MS" w:eastAsia="Times New Roman" w:hAnsi="Trebuchet MS" w:cs="Arial"/>
          <w:b/>
          <w:bCs/>
          <w:kern w:val="36"/>
          <w:lang w:eastAsia="nl-BE"/>
        </w:rPr>
        <w:t>Vaak duizelig bij het rechtstaan?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Beweeg voldoende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Sta niet te snel recht uit bed of uit de zetel.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Vraag advies aan de huisarts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Vermijd bruuske bewegingen, een (te) warme omgeving  en langdurig platliggen.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 xml:space="preserve">Drink voldoende water (1,5 à 2 liter per dag). </w:t>
      </w:r>
    </w:p>
    <w:p w:rsidR="009A07B8" w:rsidRPr="009A07B8" w:rsidRDefault="009A07B8" w:rsidP="009A07B8">
      <w:pPr>
        <w:pStyle w:val="Opmaakprofiel1"/>
        <w:rPr>
          <w:rFonts w:ascii="Trebuchet MS" w:hAnsi="Trebuchet MS"/>
          <w:szCs w:val="22"/>
        </w:rPr>
      </w:pPr>
      <w:r w:rsidRPr="009A07B8">
        <w:rPr>
          <w:rFonts w:ascii="Trebuchet MS" w:hAnsi="Trebuchet MS"/>
          <w:szCs w:val="22"/>
        </w:rPr>
        <w:t>Pas je gedrag aan: neem bijvoorbeeld de tijd als er iemand aanbelt of als de telefoon rinkelt en doe niets overhaast</w:t>
      </w:r>
    </w:p>
    <w:p w:rsidR="009A07B8" w:rsidRPr="009A07B8" w:rsidRDefault="009A07B8" w:rsidP="009A07B8">
      <w:pPr>
        <w:spacing w:line="360" w:lineRule="atLeast"/>
        <w:textAlignment w:val="baseline"/>
        <w:outlineLvl w:val="0"/>
        <w:rPr>
          <w:rFonts w:cs="Arial"/>
          <w:b/>
          <w:bCs/>
          <w:kern w:val="36"/>
          <w:sz w:val="22"/>
          <w:szCs w:val="22"/>
          <w:lang w:eastAsia="nl-BE"/>
        </w:rPr>
      </w:pPr>
    </w:p>
    <w:p w:rsidR="009A07B8" w:rsidRPr="009A07B8" w:rsidRDefault="009A07B8" w:rsidP="009A07B8">
      <w:pPr>
        <w:shd w:val="clear" w:color="auto" w:fill="FFFFFF"/>
        <w:spacing w:line="270" w:lineRule="atLeast"/>
        <w:textAlignment w:val="baseline"/>
        <w:rPr>
          <w:rFonts w:cs="Arial"/>
          <w:sz w:val="22"/>
          <w:szCs w:val="22"/>
          <w:lang w:eastAsia="nl-BE"/>
        </w:rPr>
      </w:pPr>
    </w:p>
    <w:p w:rsidR="009A07B8" w:rsidRPr="009A07B8" w:rsidRDefault="009A07B8" w:rsidP="009A07B8">
      <w:pPr>
        <w:rPr>
          <w:sz w:val="22"/>
          <w:szCs w:val="22"/>
        </w:rPr>
      </w:pPr>
      <w:r w:rsidRPr="009A07B8">
        <w:rPr>
          <w:sz w:val="22"/>
          <w:szCs w:val="22"/>
        </w:rPr>
        <w:t xml:space="preserve">Meer info: </w:t>
      </w:r>
      <w:hyperlink r:id="rId11" w:history="1">
        <w:r w:rsidRPr="009A07B8">
          <w:rPr>
            <w:rStyle w:val="Hyperlink"/>
            <w:color w:val="auto"/>
            <w:sz w:val="22"/>
            <w:szCs w:val="22"/>
          </w:rPr>
          <w:t>www.valpreventie.be</w:t>
        </w:r>
      </w:hyperlink>
    </w:p>
    <w:p w:rsidR="001D3A70" w:rsidRPr="002654CD" w:rsidRDefault="001D3A70" w:rsidP="009A07B8">
      <w:pPr>
        <w:rPr>
          <w:sz w:val="22"/>
          <w:szCs w:val="22"/>
        </w:rPr>
      </w:pPr>
    </w:p>
    <w:sectPr w:rsidR="001D3A70" w:rsidRPr="002654CD" w:rsidSect="0028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3C"/>
    <w:multiLevelType w:val="hybridMultilevel"/>
    <w:tmpl w:val="D9CCED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7CB7"/>
    <w:multiLevelType w:val="hybridMultilevel"/>
    <w:tmpl w:val="7EB090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BE0"/>
    <w:multiLevelType w:val="hybridMultilevel"/>
    <w:tmpl w:val="AE9068D8"/>
    <w:lvl w:ilvl="0" w:tplc="B8F054B2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11F0"/>
    <w:multiLevelType w:val="multilevel"/>
    <w:tmpl w:val="A224EB04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63"/>
        </w:tabs>
        <w:ind w:left="1163" w:hanging="1021"/>
      </w:pPr>
      <w:rPr>
        <w:rFonts w:hint="default"/>
        <w:lang w:val="nl-NL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DE264A8"/>
    <w:multiLevelType w:val="hybridMultilevel"/>
    <w:tmpl w:val="A7169C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58BB"/>
    <w:multiLevelType w:val="hybridMultilevel"/>
    <w:tmpl w:val="71E25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102F9"/>
    <w:multiLevelType w:val="hybridMultilevel"/>
    <w:tmpl w:val="88524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B01A7"/>
    <w:multiLevelType w:val="hybridMultilevel"/>
    <w:tmpl w:val="3C725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415D"/>
    <w:multiLevelType w:val="hybridMultilevel"/>
    <w:tmpl w:val="4A1EAFB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40C06"/>
    <w:multiLevelType w:val="hybridMultilevel"/>
    <w:tmpl w:val="F234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6B52"/>
    <w:multiLevelType w:val="hybridMultilevel"/>
    <w:tmpl w:val="EBFA9B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4580"/>
    <w:multiLevelType w:val="hybridMultilevel"/>
    <w:tmpl w:val="F2707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4264"/>
    <w:multiLevelType w:val="hybridMultilevel"/>
    <w:tmpl w:val="620603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77480"/>
    <w:multiLevelType w:val="hybridMultilevel"/>
    <w:tmpl w:val="B154867A"/>
    <w:lvl w:ilvl="0" w:tplc="B8F054B2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C0380"/>
    <w:multiLevelType w:val="hybridMultilevel"/>
    <w:tmpl w:val="104EEB9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C6859"/>
    <w:multiLevelType w:val="hybridMultilevel"/>
    <w:tmpl w:val="ECD687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6512F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65AC1"/>
    <w:multiLevelType w:val="hybridMultilevel"/>
    <w:tmpl w:val="AD32FD26"/>
    <w:lvl w:ilvl="0" w:tplc="4E301EE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6512F3D8">
      <w:start w:val="1"/>
      <w:numFmt w:val="bullet"/>
      <w:pStyle w:val="Opmaakprofiel1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873F7"/>
    <w:multiLevelType w:val="multilevel"/>
    <w:tmpl w:val="7C82EFCA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3"/>
        </w:tabs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9BE1755"/>
    <w:multiLevelType w:val="hybridMultilevel"/>
    <w:tmpl w:val="9104F27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660"/>
    <w:multiLevelType w:val="hybridMultilevel"/>
    <w:tmpl w:val="B1F0F4AC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1803822"/>
    <w:multiLevelType w:val="hybridMultilevel"/>
    <w:tmpl w:val="F0044C5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17A86"/>
    <w:multiLevelType w:val="hybridMultilevel"/>
    <w:tmpl w:val="68588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A3037"/>
    <w:multiLevelType w:val="hybridMultilevel"/>
    <w:tmpl w:val="F4365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F1345"/>
    <w:multiLevelType w:val="hybridMultilevel"/>
    <w:tmpl w:val="B11E77A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95D35"/>
    <w:multiLevelType w:val="hybridMultilevel"/>
    <w:tmpl w:val="103075E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24E7D"/>
    <w:multiLevelType w:val="hybridMultilevel"/>
    <w:tmpl w:val="1E588AB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72AF9"/>
    <w:multiLevelType w:val="hybridMultilevel"/>
    <w:tmpl w:val="816A5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E7466"/>
    <w:multiLevelType w:val="hybridMultilevel"/>
    <w:tmpl w:val="B282993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"/>
  </w:num>
  <w:num w:numId="4">
    <w:abstractNumId w:val="10"/>
  </w:num>
  <w:num w:numId="5">
    <w:abstractNumId w:val="24"/>
  </w:num>
  <w:num w:numId="6">
    <w:abstractNumId w:val="6"/>
  </w:num>
  <w:num w:numId="7">
    <w:abstractNumId w:val="19"/>
  </w:num>
  <w:num w:numId="8">
    <w:abstractNumId w:val="11"/>
  </w:num>
  <w:num w:numId="9">
    <w:abstractNumId w:val="0"/>
  </w:num>
  <w:num w:numId="10">
    <w:abstractNumId w:val="18"/>
  </w:num>
  <w:num w:numId="11">
    <w:abstractNumId w:val="7"/>
  </w:num>
  <w:num w:numId="12">
    <w:abstractNumId w:val="20"/>
  </w:num>
  <w:num w:numId="13">
    <w:abstractNumId w:val="1"/>
  </w:num>
  <w:num w:numId="14">
    <w:abstractNumId w:val="23"/>
  </w:num>
  <w:num w:numId="15">
    <w:abstractNumId w:val="4"/>
  </w:num>
  <w:num w:numId="16">
    <w:abstractNumId w:val="21"/>
  </w:num>
  <w:num w:numId="17">
    <w:abstractNumId w:val="9"/>
  </w:num>
  <w:num w:numId="18">
    <w:abstractNumId w:val="13"/>
  </w:num>
  <w:num w:numId="19">
    <w:abstractNumId w:val="2"/>
  </w:num>
  <w:num w:numId="20">
    <w:abstractNumId w:val="14"/>
  </w:num>
  <w:num w:numId="21">
    <w:abstractNumId w:val="12"/>
  </w:num>
  <w:num w:numId="22">
    <w:abstractNumId w:val="25"/>
  </w:num>
  <w:num w:numId="23">
    <w:abstractNumId w:val="5"/>
  </w:num>
  <w:num w:numId="24">
    <w:abstractNumId w:val="26"/>
  </w:num>
  <w:num w:numId="25">
    <w:abstractNumId w:val="8"/>
  </w:num>
  <w:num w:numId="26">
    <w:abstractNumId w:val="22"/>
  </w:num>
  <w:num w:numId="27">
    <w:abstractNumId w:val="27"/>
  </w:num>
  <w:num w:numId="28">
    <w:abstractNumId w:val="1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FC7"/>
    <w:rsid w:val="00096CE5"/>
    <w:rsid w:val="000B734B"/>
    <w:rsid w:val="001D3A70"/>
    <w:rsid w:val="001F11D8"/>
    <w:rsid w:val="002654CD"/>
    <w:rsid w:val="00285528"/>
    <w:rsid w:val="00334BEF"/>
    <w:rsid w:val="00356205"/>
    <w:rsid w:val="003772F7"/>
    <w:rsid w:val="006075D5"/>
    <w:rsid w:val="00677E03"/>
    <w:rsid w:val="00736668"/>
    <w:rsid w:val="007C2895"/>
    <w:rsid w:val="00822D36"/>
    <w:rsid w:val="00832982"/>
    <w:rsid w:val="0083331B"/>
    <w:rsid w:val="00891AC0"/>
    <w:rsid w:val="009A07B8"/>
    <w:rsid w:val="009D5475"/>
    <w:rsid w:val="00A1037D"/>
    <w:rsid w:val="00AD6494"/>
    <w:rsid w:val="00CB2C79"/>
    <w:rsid w:val="00CE6EE6"/>
    <w:rsid w:val="00CF5FC7"/>
    <w:rsid w:val="00D22556"/>
    <w:rsid w:val="00D8770F"/>
    <w:rsid w:val="00EF449D"/>
    <w:rsid w:val="00F54724"/>
    <w:rsid w:val="00FA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ard">
    <w:name w:val="Normal"/>
    <w:qFormat/>
    <w:rsid w:val="00334BEF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34BEF"/>
    <w:pPr>
      <w:keepNext/>
      <w:numPr>
        <w:numId w:val="1"/>
      </w:numPr>
      <w:outlineLvl w:val="0"/>
    </w:pPr>
    <w:rPr>
      <w:rFonts w:ascii="Tahoma" w:hAnsi="Tahoma" w:cs="Tahoma"/>
      <w:b/>
      <w:bCs/>
      <w:u w:val="single"/>
    </w:rPr>
  </w:style>
  <w:style w:type="paragraph" w:styleId="Kop2">
    <w:name w:val="heading 2"/>
    <w:basedOn w:val="Standaard"/>
    <w:next w:val="Standaard"/>
    <w:link w:val="Kop2Char"/>
    <w:qFormat/>
    <w:rsid w:val="00334BEF"/>
    <w:pPr>
      <w:keepNext/>
      <w:numPr>
        <w:ilvl w:val="1"/>
        <w:numId w:val="3"/>
      </w:numPr>
      <w:spacing w:before="360" w:after="240"/>
      <w:outlineLvl w:val="1"/>
    </w:pPr>
    <w:rPr>
      <w:rFonts w:ascii="Verdana" w:hAnsi="Verdana"/>
      <w:b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334BEF"/>
    <w:pPr>
      <w:keepNext/>
      <w:numPr>
        <w:ilvl w:val="2"/>
        <w:numId w:val="3"/>
      </w:numPr>
      <w:spacing w:before="240" w:after="240"/>
      <w:outlineLvl w:val="2"/>
    </w:pPr>
    <w:rPr>
      <w:rFonts w:ascii="Verdana" w:hAnsi="Verdana"/>
      <w:b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334BEF"/>
    <w:pPr>
      <w:keepNext/>
      <w:outlineLvl w:val="3"/>
    </w:pPr>
    <w:rPr>
      <w:rFonts w:ascii="Tahoma" w:hAnsi="Tahoma" w:cs="Tahoma"/>
      <w:b/>
      <w:bCs/>
      <w:sz w:val="20"/>
      <w:u w:val="single"/>
    </w:rPr>
  </w:style>
  <w:style w:type="paragraph" w:styleId="Kop5">
    <w:name w:val="heading 5"/>
    <w:basedOn w:val="Standaard"/>
    <w:next w:val="Standaard"/>
    <w:link w:val="Kop5Char"/>
    <w:qFormat/>
    <w:rsid w:val="00334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4BEF"/>
    <w:rPr>
      <w:rFonts w:ascii="Tahoma" w:hAnsi="Tahoma" w:cs="Tahoma"/>
      <w:b/>
      <w:bCs/>
      <w:sz w:val="24"/>
      <w:szCs w:val="24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34BEF"/>
    <w:rPr>
      <w:rFonts w:ascii="Verdana" w:hAnsi="Verdana"/>
      <w:b/>
      <w:bCs/>
      <w:iCs/>
      <w:sz w:val="24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rsid w:val="00334BEF"/>
    <w:rPr>
      <w:rFonts w:ascii="Verdana" w:hAnsi="Verdana"/>
      <w:b/>
      <w:lang w:val="nl-NL" w:eastAsia="en-US"/>
    </w:rPr>
  </w:style>
  <w:style w:type="character" w:customStyle="1" w:styleId="Kop4Char">
    <w:name w:val="Kop 4 Char"/>
    <w:basedOn w:val="Standaardalinea-lettertype"/>
    <w:link w:val="Kop4"/>
    <w:rsid w:val="00334BEF"/>
    <w:rPr>
      <w:rFonts w:ascii="Tahoma" w:hAnsi="Tahoma" w:cs="Tahoma"/>
      <w:b/>
      <w:bCs/>
      <w:szCs w:val="24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334BEF"/>
    <w:rPr>
      <w:b/>
      <w:bCs/>
      <w:i/>
      <w:iCs/>
      <w:sz w:val="26"/>
      <w:szCs w:val="26"/>
      <w:lang w:val="nl-NL" w:eastAsia="nl-NL"/>
    </w:rPr>
  </w:style>
  <w:style w:type="paragraph" w:styleId="Inhopg1">
    <w:name w:val="toc 1"/>
    <w:basedOn w:val="Standaard"/>
    <w:next w:val="Standaard"/>
    <w:autoRedefine/>
    <w:semiHidden/>
    <w:unhideWhenUsed/>
    <w:qFormat/>
    <w:rsid w:val="00334BEF"/>
    <w:pPr>
      <w:tabs>
        <w:tab w:val="left" w:pos="440"/>
        <w:tab w:val="right" w:leader="dot" w:pos="9062"/>
      </w:tabs>
      <w:spacing w:after="100" w:line="276" w:lineRule="auto"/>
    </w:pPr>
    <w:rPr>
      <w:rFonts w:ascii="Verdana" w:hAnsi="Verdana"/>
      <w:b/>
      <w:noProof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semiHidden/>
    <w:unhideWhenUsed/>
    <w:qFormat/>
    <w:rsid w:val="00334BE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semiHidden/>
    <w:unhideWhenUsed/>
    <w:qFormat/>
    <w:rsid w:val="00334BE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ard"/>
    <w:link w:val="TitelChar"/>
    <w:qFormat/>
    <w:rsid w:val="00334B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4BEF"/>
    <w:rPr>
      <w:rFonts w:ascii="Arial" w:hAnsi="Arial" w:cs="Arial"/>
      <w:b/>
      <w:bCs/>
      <w:kern w:val="28"/>
      <w:sz w:val="32"/>
      <w:szCs w:val="32"/>
      <w:lang w:val="nl-NL" w:eastAsia="nl-NL"/>
    </w:rPr>
  </w:style>
  <w:style w:type="paragraph" w:styleId="Subtitel">
    <w:name w:val="Subtitle"/>
    <w:basedOn w:val="Standaard"/>
    <w:link w:val="SubtitelChar"/>
    <w:qFormat/>
    <w:rsid w:val="00334B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elChar">
    <w:name w:val="Subtitel Char"/>
    <w:basedOn w:val="Standaardalinea-lettertype"/>
    <w:link w:val="Subtitel"/>
    <w:rsid w:val="00334BEF"/>
    <w:rPr>
      <w:rFonts w:ascii="Arial" w:hAnsi="Arial" w:cs="Arial"/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33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qFormat/>
    <w:rsid w:val="00334BEF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  <w:lang w:eastAsia="en-US"/>
    </w:rPr>
  </w:style>
  <w:style w:type="paragraph" w:styleId="Normaalweb">
    <w:name w:val="Normal (Web)"/>
    <w:basedOn w:val="Standaard"/>
    <w:uiPriority w:val="99"/>
    <w:unhideWhenUsed/>
    <w:rsid w:val="00CF5FC7"/>
    <w:pPr>
      <w:spacing w:before="100" w:beforeAutospacing="1" w:after="100" w:afterAutospacing="1"/>
    </w:pPr>
    <w:rPr>
      <w:rFonts w:ascii="Times New Roman" w:hAnsi="Times New Roman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F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FC7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E6EE6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77E03"/>
    <w:rPr>
      <w:i/>
      <w:iCs/>
    </w:rPr>
  </w:style>
  <w:style w:type="paragraph" w:customStyle="1" w:styleId="Opmaakprofiel1">
    <w:name w:val="Opmaakprofiel1"/>
    <w:basedOn w:val="Lijstalinea"/>
    <w:link w:val="Opmaakprofiel1Char"/>
    <w:qFormat/>
    <w:rsid w:val="009A07B8"/>
    <w:pPr>
      <w:numPr>
        <w:ilvl w:val="1"/>
        <w:numId w:val="28"/>
      </w:numPr>
      <w:spacing w:after="0" w:line="360" w:lineRule="atLeast"/>
      <w:ind w:left="1434" w:hanging="357"/>
      <w:textAlignment w:val="baseline"/>
      <w:outlineLvl w:val="0"/>
    </w:pPr>
    <w:rPr>
      <w:rFonts w:cs="Arial"/>
      <w:bCs/>
      <w:kern w:val="36"/>
      <w:szCs w:val="3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A07B8"/>
    <w:rPr>
      <w:rFonts w:ascii="Calibri" w:eastAsia="Calibri" w:hAnsi="Calibri"/>
      <w:szCs w:val="22"/>
      <w:lang w:val="nl-NL" w:eastAsia="en-US"/>
    </w:rPr>
  </w:style>
  <w:style w:type="character" w:customStyle="1" w:styleId="Opmaakprofiel1Char">
    <w:name w:val="Opmaakprofiel1 Char"/>
    <w:basedOn w:val="LijstalineaChar"/>
    <w:link w:val="Opmaakprofiel1"/>
    <w:rsid w:val="009A07B8"/>
    <w:rPr>
      <w:rFonts w:cs="Arial"/>
      <w:bCs/>
      <w:kern w:val="36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logosrv01.logoa.local\LOGO%20ANTWERPEN\COMMUNICATIE\NIEUWE%20MAP%20COMMUNICATIE\Artikels%20infobladen\Artikels%20in%20Word\VAC\www.valpreventie.b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LOGO Antwerpen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Véro.Vangramberen</dc:creator>
  <cp:lastModifiedBy>Véro.Vangramberen</cp:lastModifiedBy>
  <cp:revision>2</cp:revision>
  <dcterms:created xsi:type="dcterms:W3CDTF">2016-08-31T13:30:00Z</dcterms:created>
  <dcterms:modified xsi:type="dcterms:W3CDTF">2016-08-31T13:30:00Z</dcterms:modified>
</cp:coreProperties>
</file>