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A99" w:rsidRDefault="00CD2A99" w:rsidP="00B5260E">
      <w:pPr>
        <w:jc w:val="both"/>
        <w:rPr>
          <w:rFonts w:ascii="Source Sans Pro" w:hAnsi="Source Sans Pro"/>
          <w:b/>
          <w:color w:val="198282"/>
          <w:sz w:val="40"/>
          <w:szCs w:val="40"/>
          <w:lang w:val="nl-BE"/>
        </w:rPr>
      </w:pPr>
      <w:bookmarkStart w:id="0" w:name="_GoBack"/>
      <w:bookmarkEnd w:id="0"/>
      <w:r w:rsidRPr="00894795">
        <w:rPr>
          <w:rFonts w:ascii="Source Sans Pro" w:hAnsi="Source Sans Pro"/>
          <w:b/>
          <w:noProof/>
          <w:color w:val="198282"/>
          <w:sz w:val="40"/>
          <w:szCs w:val="40"/>
          <w:lang w:val="nl-BE"/>
        </w:rPr>
        <w:drawing>
          <wp:anchor distT="0" distB="0" distL="114300" distR="114300" simplePos="0" relativeHeight="251657216" behindDoc="0" locked="0" layoutInCell="1" allowOverlap="1">
            <wp:simplePos x="0" y="0"/>
            <wp:positionH relativeFrom="column">
              <wp:posOffset>14605</wp:posOffset>
            </wp:positionH>
            <wp:positionV relativeFrom="paragraph">
              <wp:posOffset>107315</wp:posOffset>
            </wp:positionV>
            <wp:extent cx="1007745" cy="514350"/>
            <wp:effectExtent l="19050" t="0" r="1905" b="0"/>
            <wp:wrapSquare wrapText="bothSides"/>
            <wp:docPr id="3" name="Afbeelding 1" descr="LOGO_ANTWERPEN_rgb.jpg"/>
            <wp:cNvGraphicFramePr/>
            <a:graphic xmlns:a="http://schemas.openxmlformats.org/drawingml/2006/main">
              <a:graphicData uri="http://schemas.openxmlformats.org/drawingml/2006/picture">
                <pic:pic xmlns:pic="http://schemas.openxmlformats.org/drawingml/2006/picture">
                  <pic:nvPicPr>
                    <pic:cNvPr id="14" name="Afbeelding 13" descr="LOGO_ANTWERPEN_rgb.jpg"/>
                    <pic:cNvPicPr>
                      <a:picLocks noChangeAspect="1"/>
                    </pic:cNvPicPr>
                  </pic:nvPicPr>
                  <pic:blipFill>
                    <a:blip r:embed="rId8" cstate="print"/>
                    <a:stretch>
                      <a:fillRect/>
                    </a:stretch>
                  </pic:blipFill>
                  <pic:spPr>
                    <a:xfrm>
                      <a:off x="0" y="0"/>
                      <a:ext cx="1007745" cy="514350"/>
                    </a:xfrm>
                    <a:prstGeom prst="rect">
                      <a:avLst/>
                    </a:prstGeom>
                  </pic:spPr>
                </pic:pic>
              </a:graphicData>
            </a:graphic>
          </wp:anchor>
        </w:drawing>
      </w:r>
    </w:p>
    <w:p w:rsidR="00CD2A99" w:rsidRDefault="00CD2A99" w:rsidP="00B5260E">
      <w:pPr>
        <w:jc w:val="both"/>
        <w:rPr>
          <w:rFonts w:ascii="Source Sans Pro" w:hAnsi="Source Sans Pro"/>
          <w:b/>
          <w:color w:val="198282"/>
          <w:sz w:val="40"/>
          <w:szCs w:val="40"/>
          <w:lang w:val="nl-BE"/>
        </w:rPr>
      </w:pPr>
    </w:p>
    <w:p w:rsidR="0015242C" w:rsidRPr="00423C5D" w:rsidRDefault="00BD41E8" w:rsidP="00B5260E">
      <w:pPr>
        <w:jc w:val="both"/>
        <w:rPr>
          <w:rFonts w:ascii="Source Sans Pro" w:hAnsi="Source Sans Pro"/>
          <w:b/>
          <w:color w:val="198282"/>
          <w:sz w:val="40"/>
          <w:szCs w:val="40"/>
          <w:lang w:val="nl-BE"/>
        </w:rPr>
      </w:pPr>
      <w:r>
        <w:rPr>
          <w:rFonts w:ascii="Source Sans Pro" w:hAnsi="Source Sans Pro"/>
          <w:b/>
          <w:color w:val="198282"/>
          <w:sz w:val="40"/>
          <w:szCs w:val="40"/>
          <w:lang w:val="nl-BE"/>
        </w:rPr>
        <w:t>Zorg dat je niets mist door griep. H</w:t>
      </w:r>
      <w:r w:rsidR="00143CF3" w:rsidRPr="00423C5D">
        <w:rPr>
          <w:rFonts w:ascii="Source Sans Pro" w:hAnsi="Source Sans Pro"/>
          <w:b/>
          <w:color w:val="198282"/>
          <w:sz w:val="40"/>
          <w:szCs w:val="40"/>
          <w:lang w:val="nl-BE"/>
        </w:rPr>
        <w:t>aal een griepprik</w:t>
      </w:r>
      <w:r>
        <w:rPr>
          <w:rFonts w:ascii="Source Sans Pro" w:hAnsi="Source Sans Pro"/>
          <w:b/>
          <w:color w:val="198282"/>
          <w:sz w:val="40"/>
          <w:szCs w:val="40"/>
          <w:lang w:val="nl-BE"/>
        </w:rPr>
        <w:t>.</w:t>
      </w:r>
    </w:p>
    <w:p w:rsidR="006F230B" w:rsidRPr="00423C5D" w:rsidRDefault="006F230B" w:rsidP="00B5260E">
      <w:pPr>
        <w:pStyle w:val="Plattetekst2"/>
        <w:spacing w:after="0" w:line="240" w:lineRule="auto"/>
        <w:jc w:val="both"/>
        <w:rPr>
          <w:rFonts w:ascii="Source Sans Pro" w:hAnsi="Source Sans Pro" w:cs="Lucida Sans Unicode"/>
          <w:sz w:val="22"/>
          <w:szCs w:val="22"/>
          <w:lang w:val="nl-BE"/>
        </w:rPr>
      </w:pP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Wist je dat elke winter 1 op de 10 mensen griep krijgt? Bescherm je tegen de ziekte en haal vanaf half oktober je griepprik. Vraag ernaar bij je huisarts.</w:t>
      </w:r>
    </w:p>
    <w:p w:rsidR="00143CF3" w:rsidRPr="00423C5D" w:rsidRDefault="00143CF3" w:rsidP="00B5260E">
      <w:pPr>
        <w:jc w:val="both"/>
        <w:rPr>
          <w:rStyle w:val="Nadruk"/>
          <w:rFonts w:ascii="Source Sans Pro" w:hAnsi="Source Sans Pro"/>
          <w:b/>
          <w:i w:val="0"/>
          <w:lang w:val="nl-BE"/>
        </w:rPr>
      </w:pPr>
      <w:r w:rsidRPr="00423C5D">
        <w:rPr>
          <w:rStyle w:val="Nadruk"/>
          <w:rFonts w:ascii="Source Sans Pro" w:hAnsi="Source Sans Pro"/>
          <w:b/>
          <w:i w:val="0"/>
          <w:lang w:val="nl-BE"/>
        </w:rPr>
        <w:t>Waarom haal je best een griepprik?</w:t>
      </w: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 xml:space="preserve">Ben je 65-plusser, ben je zwanger of heb je gezondheidsproblemen zoals diabetes, een ziekte van longen, hart, lever of nieren? Dan is het risico op complicaties door griep veel hoger. Daarom laat je je best vaccineren vanaf half oktober. Zo heb je de beste kans om geen griep te krijgen in de winter. </w:t>
      </w:r>
      <w:r w:rsidR="00897112" w:rsidRPr="00423C5D">
        <w:rPr>
          <w:rStyle w:val="Nadruk"/>
          <w:rFonts w:ascii="Source Sans Pro" w:hAnsi="Source Sans Pro"/>
          <w:i w:val="0"/>
          <w:lang w:val="nl-BE"/>
        </w:rPr>
        <w:t>Krijg je toch griep, dan ben je minder ziek en zijn er minder complicaties. Bovendien vermindert de kans dat een al aanwezige ziekte, zoals diabetes, verergert.</w:t>
      </w: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Elk jaar zijn er andere griepvirussen. De Wereldgezondheidsorganisatie stemt het vaccin af op het griepvirus dat waarschijnlijk zal overheersen in het najaar.</w:t>
      </w:r>
    </w:p>
    <w:p w:rsidR="00143CF3" w:rsidRPr="00423C5D" w:rsidRDefault="00143CF3" w:rsidP="00B5260E">
      <w:pPr>
        <w:jc w:val="both"/>
        <w:rPr>
          <w:rStyle w:val="Nadruk"/>
          <w:rFonts w:ascii="Source Sans Pro" w:hAnsi="Source Sans Pro"/>
          <w:b/>
          <w:i w:val="0"/>
          <w:lang w:val="nl-BE"/>
        </w:rPr>
      </w:pPr>
      <w:r w:rsidRPr="00423C5D">
        <w:rPr>
          <w:rStyle w:val="Nadruk"/>
          <w:rFonts w:ascii="Source Sans Pro" w:hAnsi="Source Sans Pro"/>
          <w:b/>
          <w:i w:val="0"/>
          <w:lang w:val="nl-BE"/>
        </w:rPr>
        <w:t>Hoeveel kost je griepvaccin?</w:t>
      </w: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Risicogroepen krijgen het griepvaccin voor bijna de helft terugbetaald. Verblijf je in een woonzorgcentrum dan</w:t>
      </w:r>
      <w:r w:rsidR="008B4847">
        <w:rPr>
          <w:rStyle w:val="Nadruk"/>
          <w:rFonts w:ascii="Source Sans Pro" w:hAnsi="Source Sans Pro"/>
          <w:i w:val="0"/>
          <w:lang w:val="nl-BE"/>
        </w:rPr>
        <w:t xml:space="preserve"> is het zelfs </w:t>
      </w:r>
      <w:r w:rsidRPr="00423C5D">
        <w:rPr>
          <w:rStyle w:val="Nadruk"/>
          <w:rFonts w:ascii="Source Sans Pro" w:hAnsi="Source Sans Pro"/>
          <w:i w:val="0"/>
          <w:lang w:val="nl-BE"/>
        </w:rPr>
        <w:t>gratis. Wil je weten of je tot een risicogroep behoort en hoeveel je griepvaccin prec</w:t>
      </w:r>
      <w:r w:rsidR="00B14197">
        <w:rPr>
          <w:rStyle w:val="Nadruk"/>
          <w:rFonts w:ascii="Source Sans Pro" w:hAnsi="Source Sans Pro"/>
          <w:i w:val="0"/>
          <w:lang w:val="nl-BE"/>
        </w:rPr>
        <w:t>ies kost? Vraag het je huisarts of huisapotheek.</w:t>
      </w:r>
    </w:p>
    <w:p w:rsidR="004E6AFB"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 xml:space="preserve">Meer weten over griep en griepvaccinatie? Surf naar </w:t>
      </w:r>
      <w:hyperlink r:id="rId9" w:history="1">
        <w:r w:rsidRPr="00840492">
          <w:rPr>
            <w:rStyle w:val="Hyperlink"/>
            <w:rFonts w:ascii="Source Sans Pro" w:hAnsi="Source Sans Pro"/>
            <w:lang w:val="nl-BE"/>
          </w:rPr>
          <w:t>www.griepvaccinatie.be</w:t>
        </w:r>
      </w:hyperlink>
      <w:r w:rsidRPr="00840492">
        <w:rPr>
          <w:rStyle w:val="Nadruk"/>
          <w:rFonts w:ascii="Source Sans Pro" w:hAnsi="Source Sans Pro"/>
          <w:lang w:val="nl-BE"/>
        </w:rPr>
        <w:t>.</w:t>
      </w:r>
      <w:r w:rsidRPr="00423C5D">
        <w:rPr>
          <w:rStyle w:val="Nadruk"/>
          <w:rFonts w:ascii="Source Sans Pro" w:hAnsi="Source Sans Pro"/>
          <w:i w:val="0"/>
          <w:lang w:val="nl-BE"/>
        </w:rPr>
        <w:t xml:space="preserve"> </w:t>
      </w:r>
    </w:p>
    <w:p w:rsidR="001621CC" w:rsidRDefault="001621CC" w:rsidP="00E73E23">
      <w:pPr>
        <w:rPr>
          <w:rFonts w:ascii="Source Sans Pro" w:hAnsi="Source Sans Pro"/>
          <w:iCs/>
          <w:lang w:val="nl-BE"/>
        </w:rPr>
      </w:pPr>
    </w:p>
    <w:p w:rsidR="00E73E23" w:rsidRDefault="00E73E23" w:rsidP="00E73E23">
      <w:pPr>
        <w:rPr>
          <w:rFonts w:ascii="Source Sans Pro" w:hAnsi="Source Sans Pro"/>
          <w:iCs/>
          <w:lang w:val="nl-BE"/>
        </w:rPr>
      </w:pPr>
      <w:r>
        <w:rPr>
          <w:rFonts w:ascii="Source Sans Pro" w:hAnsi="Source Sans Pro"/>
          <w:iCs/>
          <w:noProof/>
          <w:lang w:val="nl-BE"/>
        </w:rPr>
        <w:drawing>
          <wp:inline distT="0" distB="0" distL="0" distR="0">
            <wp:extent cx="5760720" cy="28803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griepcampagne_zwanger_600x3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rsidR="00E73E23" w:rsidRPr="00BF2129" w:rsidRDefault="00E73E23" w:rsidP="00E73E23">
      <w:pPr>
        <w:rPr>
          <w:rFonts w:ascii="Source Sans Pro" w:hAnsi="Source Sans Pro"/>
          <w:iCs/>
          <w:lang w:val="nl-BE"/>
        </w:rPr>
      </w:pPr>
      <w:r>
        <w:rPr>
          <w:rFonts w:ascii="Source Sans Pro" w:hAnsi="Source Sans Pro"/>
          <w:iCs/>
          <w:noProof/>
          <w:lang w:val="nl-BE"/>
        </w:rPr>
        <w:lastRenderedPageBreak/>
        <w:drawing>
          <wp:inline distT="0" distB="0" distL="0" distR="0">
            <wp:extent cx="5760720" cy="28803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_griepcampagne_ouderen_600x3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sectPr w:rsidR="00E73E23" w:rsidRPr="00BF2129" w:rsidSect="00D25E3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3BE" w:rsidRDefault="007423BE" w:rsidP="00BF2129">
      <w:pPr>
        <w:spacing w:after="0" w:line="240" w:lineRule="auto"/>
      </w:pPr>
      <w:r>
        <w:separator/>
      </w:r>
    </w:p>
  </w:endnote>
  <w:endnote w:type="continuationSeparator" w:id="0">
    <w:p w:rsidR="007423BE" w:rsidRDefault="007423BE" w:rsidP="00BF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ource Sans Pro">
    <w:altName w:val="Arial"/>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129" w:rsidRDefault="00BF2129">
    <w:pPr>
      <w:pStyle w:val="Voettekst"/>
    </w:pPr>
    <w:r w:rsidRPr="00423C5D">
      <w:rPr>
        <w:rFonts w:ascii="Source Sans Pro" w:hAnsi="Source Sans Pro"/>
        <w:i/>
        <w:sz w:val="20"/>
        <w:szCs w:val="20"/>
        <w:lang w:val="nl-BE"/>
      </w:rPr>
      <w:t>Een publicatie van de Vlaamse Logo’s en het Agentschap Zorg en Gezondheid.</w:t>
    </w:r>
  </w:p>
  <w:p w:rsidR="00BF2129" w:rsidRDefault="00BF21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3BE" w:rsidRDefault="007423BE" w:rsidP="00BF2129">
      <w:pPr>
        <w:spacing w:after="0" w:line="240" w:lineRule="auto"/>
      </w:pPr>
      <w:r>
        <w:separator/>
      </w:r>
    </w:p>
  </w:footnote>
  <w:footnote w:type="continuationSeparator" w:id="0">
    <w:p w:rsidR="007423BE" w:rsidRDefault="007423BE" w:rsidP="00BF2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129" w:rsidRPr="00BF2129" w:rsidRDefault="00BF2129" w:rsidP="00BF2129">
    <w:pPr>
      <w:pStyle w:val="Koptekst"/>
      <w:jc w:val="right"/>
      <w:rPr>
        <w:lang w:val="nl-BE"/>
      </w:rPr>
    </w:pPr>
    <w:r>
      <w:rPr>
        <w:lang w:val="nl-BE"/>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2865"/>
    <w:multiLevelType w:val="hybridMultilevel"/>
    <w:tmpl w:val="DAF0CB6A"/>
    <w:lvl w:ilvl="0" w:tplc="266A379C">
      <w:start w:val="228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D20085"/>
    <w:multiLevelType w:val="hybridMultilevel"/>
    <w:tmpl w:val="17C8A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CE03A4"/>
    <w:multiLevelType w:val="hybridMultilevel"/>
    <w:tmpl w:val="CEECF4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F47954"/>
    <w:multiLevelType w:val="hybridMultilevel"/>
    <w:tmpl w:val="C14AD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233B80"/>
    <w:multiLevelType w:val="hybridMultilevel"/>
    <w:tmpl w:val="CDFE1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B642377"/>
    <w:multiLevelType w:val="hybridMultilevel"/>
    <w:tmpl w:val="7F7AE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2C29DB"/>
    <w:multiLevelType w:val="hybridMultilevel"/>
    <w:tmpl w:val="D0B43498"/>
    <w:lvl w:ilvl="0" w:tplc="2C6A396A">
      <w:start w:val="1"/>
      <w:numFmt w:val="decimal"/>
      <w:lvlText w:val="%1."/>
      <w:lvlJc w:val="left"/>
      <w:pPr>
        <w:ind w:left="786"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3E3F27C6"/>
    <w:multiLevelType w:val="hybridMultilevel"/>
    <w:tmpl w:val="8AEE7740"/>
    <w:lvl w:ilvl="0" w:tplc="753AC0AE">
      <w:start w:val="9"/>
      <w:numFmt w:val="bullet"/>
      <w:lvlText w:val="-"/>
      <w:lvlJc w:val="left"/>
      <w:pPr>
        <w:ind w:left="720" w:hanging="360"/>
      </w:pPr>
      <w:rPr>
        <w:rFonts w:ascii="Verdana" w:eastAsiaTheme="minorHAnsi" w:hAnsi="Verdana" w:cstheme="minorBidi" w:hint="default"/>
        <w:color w:val="000000"/>
        <w:sz w:val="1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23C2C94"/>
    <w:multiLevelType w:val="hybridMultilevel"/>
    <w:tmpl w:val="D34E0FCE"/>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2235698"/>
    <w:multiLevelType w:val="multilevel"/>
    <w:tmpl w:val="8934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3539F5"/>
    <w:multiLevelType w:val="hybridMultilevel"/>
    <w:tmpl w:val="5B264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6BF4F4E"/>
    <w:multiLevelType w:val="hybridMultilevel"/>
    <w:tmpl w:val="30A0D9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2"/>
  </w:num>
  <w:num w:numId="4">
    <w:abstractNumId w:val="9"/>
  </w:num>
  <w:num w:numId="5">
    <w:abstractNumId w:val="0"/>
  </w:num>
  <w:num w:numId="6">
    <w:abstractNumId w:val="11"/>
  </w:num>
  <w:num w:numId="7">
    <w:abstractNumId w:val="7"/>
  </w:num>
  <w:num w:numId="8">
    <w:abstractNumId w:val="1"/>
  </w:num>
  <w:num w:numId="9">
    <w:abstractNumId w:val="4"/>
  </w:num>
  <w:num w:numId="10">
    <w:abstractNumId w:val="5"/>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9CD"/>
    <w:rsid w:val="00084FB8"/>
    <w:rsid w:val="000A5C3C"/>
    <w:rsid w:val="000D5A5D"/>
    <w:rsid w:val="000F3A66"/>
    <w:rsid w:val="00104BF9"/>
    <w:rsid w:val="001212F1"/>
    <w:rsid w:val="00143CF3"/>
    <w:rsid w:val="0015242C"/>
    <w:rsid w:val="001621CC"/>
    <w:rsid w:val="00216893"/>
    <w:rsid w:val="00252A95"/>
    <w:rsid w:val="00274248"/>
    <w:rsid w:val="0028132B"/>
    <w:rsid w:val="002C3F36"/>
    <w:rsid w:val="002D2E11"/>
    <w:rsid w:val="002E64AD"/>
    <w:rsid w:val="003178CA"/>
    <w:rsid w:val="003626FB"/>
    <w:rsid w:val="003E3675"/>
    <w:rsid w:val="0040007C"/>
    <w:rsid w:val="00403352"/>
    <w:rsid w:val="00404DBF"/>
    <w:rsid w:val="00423C5D"/>
    <w:rsid w:val="004E6AFB"/>
    <w:rsid w:val="005238E8"/>
    <w:rsid w:val="005265D8"/>
    <w:rsid w:val="00530338"/>
    <w:rsid w:val="005341F8"/>
    <w:rsid w:val="00562714"/>
    <w:rsid w:val="005C67FA"/>
    <w:rsid w:val="00636DB4"/>
    <w:rsid w:val="006A6AC9"/>
    <w:rsid w:val="006F230B"/>
    <w:rsid w:val="006F3391"/>
    <w:rsid w:val="00702DC9"/>
    <w:rsid w:val="007423BE"/>
    <w:rsid w:val="007509CD"/>
    <w:rsid w:val="0079047F"/>
    <w:rsid w:val="00796302"/>
    <w:rsid w:val="007B2003"/>
    <w:rsid w:val="007C0AA7"/>
    <w:rsid w:val="00840492"/>
    <w:rsid w:val="00853450"/>
    <w:rsid w:val="00894795"/>
    <w:rsid w:val="00897112"/>
    <w:rsid w:val="00897C7A"/>
    <w:rsid w:val="008B1CE3"/>
    <w:rsid w:val="008B4847"/>
    <w:rsid w:val="008D43B6"/>
    <w:rsid w:val="009B2FA3"/>
    <w:rsid w:val="009D391C"/>
    <w:rsid w:val="009E5B75"/>
    <w:rsid w:val="00A01927"/>
    <w:rsid w:val="00A33877"/>
    <w:rsid w:val="00A55274"/>
    <w:rsid w:val="00A66700"/>
    <w:rsid w:val="00AA111C"/>
    <w:rsid w:val="00AE347F"/>
    <w:rsid w:val="00B02027"/>
    <w:rsid w:val="00B14197"/>
    <w:rsid w:val="00B32040"/>
    <w:rsid w:val="00B5260E"/>
    <w:rsid w:val="00B87C67"/>
    <w:rsid w:val="00BA7E47"/>
    <w:rsid w:val="00BB7B4D"/>
    <w:rsid w:val="00BD41E8"/>
    <w:rsid w:val="00BF2122"/>
    <w:rsid w:val="00BF2129"/>
    <w:rsid w:val="00C057B1"/>
    <w:rsid w:val="00C07EFF"/>
    <w:rsid w:val="00C309A3"/>
    <w:rsid w:val="00C36395"/>
    <w:rsid w:val="00C741BD"/>
    <w:rsid w:val="00C77D17"/>
    <w:rsid w:val="00C85CB8"/>
    <w:rsid w:val="00C86D2B"/>
    <w:rsid w:val="00CA43F2"/>
    <w:rsid w:val="00CA6EDC"/>
    <w:rsid w:val="00CD2A99"/>
    <w:rsid w:val="00CE6AD2"/>
    <w:rsid w:val="00CF0BC9"/>
    <w:rsid w:val="00D03606"/>
    <w:rsid w:val="00D25E33"/>
    <w:rsid w:val="00D522F3"/>
    <w:rsid w:val="00D729CB"/>
    <w:rsid w:val="00D974FC"/>
    <w:rsid w:val="00DA7EEA"/>
    <w:rsid w:val="00DD525C"/>
    <w:rsid w:val="00DE0E08"/>
    <w:rsid w:val="00DF1A77"/>
    <w:rsid w:val="00E041EB"/>
    <w:rsid w:val="00E61652"/>
    <w:rsid w:val="00E73E23"/>
    <w:rsid w:val="00EA509E"/>
    <w:rsid w:val="00EA6736"/>
    <w:rsid w:val="00EB645F"/>
    <w:rsid w:val="00F1110F"/>
    <w:rsid w:val="00F1247C"/>
    <w:rsid w:val="00F143F3"/>
    <w:rsid w:val="00F206F1"/>
    <w:rsid w:val="00F22569"/>
    <w:rsid w:val="00F37693"/>
    <w:rsid w:val="00F514C0"/>
    <w:rsid w:val="00F528F1"/>
    <w:rsid w:val="00FE41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11E729-0CCB-444B-A39D-81D7C1ED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25E33"/>
    <w:rPr>
      <w:lang w:val="en-GB"/>
    </w:rPr>
  </w:style>
  <w:style w:type="paragraph" w:styleId="Kop1">
    <w:name w:val="heading 1"/>
    <w:basedOn w:val="Standaard"/>
    <w:next w:val="Standaard"/>
    <w:link w:val="Kop1Char"/>
    <w:uiPriority w:val="9"/>
    <w:qFormat/>
    <w:rsid w:val="00104BF9"/>
    <w:pPr>
      <w:keepNext/>
      <w:keepLines/>
      <w:spacing w:before="480" w:after="0"/>
      <w:outlineLvl w:val="0"/>
    </w:pPr>
    <w:rPr>
      <w:rFonts w:asciiTheme="majorHAnsi" w:eastAsiaTheme="majorEastAsia" w:hAnsiTheme="majorHAnsi" w:cstheme="majorBidi"/>
      <w:b/>
      <w:bCs/>
      <w:color w:val="365F91" w:themeColor="accent1" w:themeShade="BF"/>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arcering-accent1">
    <w:name w:val="Light Shading Accent 1"/>
    <w:basedOn w:val="Standaardtabel"/>
    <w:uiPriority w:val="60"/>
    <w:rsid w:val="000D5A5D"/>
    <w:pPr>
      <w:spacing w:after="0" w:line="240" w:lineRule="auto"/>
    </w:pPr>
    <w:rPr>
      <w:color w:val="000000" w:themeColor="text1"/>
    </w:rPr>
    <w:tblPr>
      <w:tblStyleRowBandSize w:val="1"/>
      <w:tblStyleColBandSize w:val="1"/>
    </w:tblPr>
    <w:tcPr>
      <w:shd w:val="clear" w:color="auto" w:fill="E01B6A"/>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DA7EEA"/>
    <w:pPr>
      <w:ind w:left="720"/>
      <w:contextualSpacing/>
    </w:pPr>
  </w:style>
  <w:style w:type="paragraph" w:styleId="Ballontekst">
    <w:name w:val="Balloon Text"/>
    <w:basedOn w:val="Standaard"/>
    <w:link w:val="BallontekstChar"/>
    <w:uiPriority w:val="99"/>
    <w:semiHidden/>
    <w:unhideWhenUsed/>
    <w:rsid w:val="002D2E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E11"/>
    <w:rPr>
      <w:rFonts w:ascii="Tahoma" w:hAnsi="Tahoma" w:cs="Tahoma"/>
      <w:sz w:val="16"/>
      <w:szCs w:val="16"/>
      <w:lang w:val="en-GB"/>
    </w:rPr>
  </w:style>
  <w:style w:type="character" w:styleId="Hyperlink">
    <w:name w:val="Hyperlink"/>
    <w:basedOn w:val="Standaardalinea-lettertype"/>
    <w:uiPriority w:val="99"/>
    <w:unhideWhenUsed/>
    <w:rsid w:val="002D2E11"/>
    <w:rPr>
      <w:color w:val="0000FF"/>
      <w:u w:val="single"/>
    </w:rPr>
  </w:style>
  <w:style w:type="character" w:styleId="Verwijzingopmerking">
    <w:name w:val="annotation reference"/>
    <w:basedOn w:val="Standaardalinea-lettertype"/>
    <w:uiPriority w:val="99"/>
    <w:semiHidden/>
    <w:unhideWhenUsed/>
    <w:rsid w:val="002D2E11"/>
    <w:rPr>
      <w:sz w:val="16"/>
      <w:szCs w:val="16"/>
    </w:rPr>
  </w:style>
  <w:style w:type="paragraph" w:styleId="Tekstopmerking">
    <w:name w:val="annotation text"/>
    <w:basedOn w:val="Standaard"/>
    <w:link w:val="TekstopmerkingChar"/>
    <w:uiPriority w:val="99"/>
    <w:semiHidden/>
    <w:unhideWhenUsed/>
    <w:rsid w:val="002D2E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2E1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D2E11"/>
    <w:rPr>
      <w:b/>
      <w:bCs/>
    </w:rPr>
  </w:style>
  <w:style w:type="character" w:customStyle="1" w:styleId="OnderwerpvanopmerkingChar">
    <w:name w:val="Onderwerp van opmerking Char"/>
    <w:basedOn w:val="TekstopmerkingChar"/>
    <w:link w:val="Onderwerpvanopmerking"/>
    <w:uiPriority w:val="99"/>
    <w:semiHidden/>
    <w:rsid w:val="002D2E11"/>
    <w:rPr>
      <w:b/>
      <w:bCs/>
      <w:sz w:val="20"/>
      <w:szCs w:val="20"/>
      <w:lang w:val="en-GB"/>
    </w:rPr>
  </w:style>
  <w:style w:type="character" w:styleId="Zwaar">
    <w:name w:val="Strong"/>
    <w:basedOn w:val="Standaardalinea-lettertype"/>
    <w:uiPriority w:val="22"/>
    <w:qFormat/>
    <w:rsid w:val="00403352"/>
    <w:rPr>
      <w:b/>
      <w:bCs/>
    </w:rPr>
  </w:style>
  <w:style w:type="paragraph" w:styleId="Revisie">
    <w:name w:val="Revision"/>
    <w:hidden/>
    <w:uiPriority w:val="99"/>
    <w:semiHidden/>
    <w:rsid w:val="00D974FC"/>
    <w:pPr>
      <w:spacing w:after="0" w:line="240" w:lineRule="auto"/>
    </w:pPr>
    <w:rPr>
      <w:lang w:val="en-GB"/>
    </w:rPr>
  </w:style>
  <w:style w:type="character" w:customStyle="1" w:styleId="Kop1Char">
    <w:name w:val="Kop 1 Char"/>
    <w:basedOn w:val="Standaardalinea-lettertype"/>
    <w:link w:val="Kop1"/>
    <w:uiPriority w:val="9"/>
    <w:rsid w:val="00104BF9"/>
    <w:rPr>
      <w:rFonts w:asciiTheme="majorHAnsi" w:eastAsiaTheme="majorEastAsia" w:hAnsiTheme="majorHAnsi" w:cstheme="majorBidi"/>
      <w:b/>
      <w:bCs/>
      <w:color w:val="365F91" w:themeColor="accent1" w:themeShade="BF"/>
      <w:sz w:val="28"/>
      <w:szCs w:val="28"/>
    </w:rPr>
  </w:style>
  <w:style w:type="paragraph" w:styleId="Plattetekst2">
    <w:name w:val="Body Text 2"/>
    <w:basedOn w:val="Standaard"/>
    <w:link w:val="Plattetekst2Char"/>
    <w:rsid w:val="00E61652"/>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E61652"/>
    <w:rPr>
      <w:rFonts w:ascii="Lucida Sans Unicode" w:eastAsia="Times New Roman" w:hAnsi="Lucida Sans Unicode" w:cs="Times New Roman"/>
      <w:sz w:val="20"/>
      <w:szCs w:val="24"/>
      <w:lang w:val="nl-NL" w:eastAsia="nl-NL"/>
    </w:rPr>
  </w:style>
  <w:style w:type="paragraph" w:styleId="Normaalweb">
    <w:name w:val="Normal (Web)"/>
    <w:basedOn w:val="Standaard"/>
    <w:semiHidden/>
    <w:unhideWhenUsed/>
    <w:rsid w:val="002C3F3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paragraph" w:styleId="Geenafstand">
    <w:name w:val="No Spacing"/>
    <w:uiPriority w:val="1"/>
    <w:qFormat/>
    <w:rsid w:val="003178CA"/>
    <w:pPr>
      <w:spacing w:after="0" w:line="240" w:lineRule="auto"/>
    </w:pPr>
    <w:rPr>
      <w:rFonts w:ascii="Calibri" w:eastAsia="Calibri" w:hAnsi="Calibri" w:cs="Times New Roman"/>
    </w:rPr>
  </w:style>
  <w:style w:type="character" w:styleId="Nadruk">
    <w:name w:val="Emphasis"/>
    <w:basedOn w:val="Standaardalinea-lettertype"/>
    <w:uiPriority w:val="20"/>
    <w:rsid w:val="00143CF3"/>
    <w:rPr>
      <w:i/>
      <w:iCs/>
    </w:rPr>
  </w:style>
  <w:style w:type="paragraph" w:styleId="Koptekst">
    <w:name w:val="header"/>
    <w:basedOn w:val="Standaard"/>
    <w:link w:val="KoptekstChar"/>
    <w:uiPriority w:val="99"/>
    <w:unhideWhenUsed/>
    <w:rsid w:val="00BF21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2129"/>
    <w:rPr>
      <w:lang w:val="en-GB"/>
    </w:rPr>
  </w:style>
  <w:style w:type="paragraph" w:styleId="Voettekst">
    <w:name w:val="footer"/>
    <w:basedOn w:val="Standaard"/>
    <w:link w:val="VoettekstChar"/>
    <w:uiPriority w:val="99"/>
    <w:unhideWhenUsed/>
    <w:rsid w:val="00BF21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212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946">
      <w:bodyDiv w:val="1"/>
      <w:marLeft w:val="0"/>
      <w:marRight w:val="0"/>
      <w:marTop w:val="0"/>
      <w:marBottom w:val="0"/>
      <w:divBdr>
        <w:top w:val="none" w:sz="0" w:space="0" w:color="auto"/>
        <w:left w:val="none" w:sz="0" w:space="0" w:color="auto"/>
        <w:bottom w:val="none" w:sz="0" w:space="0" w:color="auto"/>
        <w:right w:val="none" w:sz="0" w:space="0" w:color="auto"/>
      </w:divBdr>
    </w:div>
    <w:div w:id="1316951056">
      <w:bodyDiv w:val="1"/>
      <w:marLeft w:val="0"/>
      <w:marRight w:val="0"/>
      <w:marTop w:val="0"/>
      <w:marBottom w:val="0"/>
      <w:divBdr>
        <w:top w:val="none" w:sz="0" w:space="0" w:color="auto"/>
        <w:left w:val="none" w:sz="0" w:space="0" w:color="auto"/>
        <w:bottom w:val="none" w:sz="0" w:space="0" w:color="auto"/>
        <w:right w:val="none" w:sz="0" w:space="0" w:color="auto"/>
      </w:divBdr>
      <w:divsChild>
        <w:div w:id="323171457">
          <w:marLeft w:val="0"/>
          <w:marRight w:val="0"/>
          <w:marTop w:val="0"/>
          <w:marBottom w:val="0"/>
          <w:divBdr>
            <w:top w:val="none" w:sz="0" w:space="0" w:color="auto"/>
            <w:left w:val="none" w:sz="0" w:space="0" w:color="auto"/>
            <w:bottom w:val="none" w:sz="0" w:space="0" w:color="auto"/>
            <w:right w:val="none" w:sz="0" w:space="0" w:color="auto"/>
          </w:divBdr>
          <w:divsChild>
            <w:div w:id="97256265">
              <w:marLeft w:val="0"/>
              <w:marRight w:val="0"/>
              <w:marTop w:val="0"/>
              <w:marBottom w:val="0"/>
              <w:divBdr>
                <w:top w:val="none" w:sz="0" w:space="0" w:color="auto"/>
                <w:left w:val="none" w:sz="0" w:space="0" w:color="auto"/>
                <w:bottom w:val="none" w:sz="0" w:space="0" w:color="auto"/>
                <w:right w:val="none" w:sz="0" w:space="0" w:color="auto"/>
              </w:divBdr>
              <w:divsChild>
                <w:div w:id="1762599325">
                  <w:marLeft w:val="0"/>
                  <w:marRight w:val="0"/>
                  <w:marTop w:val="0"/>
                  <w:marBottom w:val="0"/>
                  <w:divBdr>
                    <w:top w:val="none" w:sz="0" w:space="0" w:color="auto"/>
                    <w:left w:val="none" w:sz="0" w:space="0" w:color="auto"/>
                    <w:bottom w:val="none" w:sz="0" w:space="0" w:color="auto"/>
                    <w:right w:val="none" w:sz="0" w:space="0" w:color="auto"/>
                  </w:divBdr>
                  <w:divsChild>
                    <w:div w:id="10496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61808">
      <w:bodyDiv w:val="1"/>
      <w:marLeft w:val="0"/>
      <w:marRight w:val="0"/>
      <w:marTop w:val="0"/>
      <w:marBottom w:val="0"/>
      <w:divBdr>
        <w:top w:val="none" w:sz="0" w:space="0" w:color="auto"/>
        <w:left w:val="none" w:sz="0" w:space="0" w:color="auto"/>
        <w:bottom w:val="none" w:sz="0" w:space="0" w:color="auto"/>
        <w:right w:val="none" w:sz="0" w:space="0" w:color="auto"/>
      </w:divBdr>
      <w:divsChild>
        <w:div w:id="690225177">
          <w:marLeft w:val="0"/>
          <w:marRight w:val="0"/>
          <w:marTop w:val="0"/>
          <w:marBottom w:val="200"/>
          <w:divBdr>
            <w:top w:val="none" w:sz="0" w:space="0" w:color="auto"/>
            <w:left w:val="none" w:sz="0" w:space="0" w:color="auto"/>
            <w:bottom w:val="none" w:sz="0" w:space="0" w:color="auto"/>
            <w:right w:val="none" w:sz="0" w:space="0" w:color="auto"/>
          </w:divBdr>
        </w:div>
        <w:div w:id="1756197409">
          <w:marLeft w:val="0"/>
          <w:marRight w:val="0"/>
          <w:marTop w:val="0"/>
          <w:marBottom w:val="200"/>
          <w:divBdr>
            <w:top w:val="none" w:sz="0" w:space="0" w:color="auto"/>
            <w:left w:val="none" w:sz="0" w:space="0" w:color="auto"/>
            <w:bottom w:val="none" w:sz="0" w:space="0" w:color="auto"/>
            <w:right w:val="none" w:sz="0" w:space="0" w:color="auto"/>
          </w:divBdr>
        </w:div>
        <w:div w:id="1976135851">
          <w:marLeft w:val="0"/>
          <w:marRight w:val="0"/>
          <w:marTop w:val="0"/>
          <w:marBottom w:val="200"/>
          <w:divBdr>
            <w:top w:val="none" w:sz="0" w:space="0" w:color="auto"/>
            <w:left w:val="none" w:sz="0" w:space="0" w:color="auto"/>
            <w:bottom w:val="none" w:sz="0" w:space="0" w:color="auto"/>
            <w:right w:val="none" w:sz="0" w:space="0" w:color="auto"/>
          </w:divBdr>
        </w:div>
      </w:divsChild>
    </w:div>
    <w:div w:id="19706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riepvaccinatie.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C85D7-D6C9-4807-866F-0CF688AD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1088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Cielen</dc:creator>
  <cp:lastModifiedBy>Kathleen Degroeve</cp:lastModifiedBy>
  <cp:revision>2</cp:revision>
  <dcterms:created xsi:type="dcterms:W3CDTF">2018-08-14T10:35:00Z</dcterms:created>
  <dcterms:modified xsi:type="dcterms:W3CDTF">2018-08-14T10:35:00Z</dcterms:modified>
</cp:coreProperties>
</file>