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368C" w14:textId="68AA53E5" w:rsidR="00F42D69" w:rsidRDefault="00F42D69" w:rsidP="00F42D69">
      <w:pPr>
        <w:pStyle w:val="Normaalweb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2702B0FA" wp14:editId="7A60A517">
            <wp:extent cx="1442720" cy="731520"/>
            <wp:effectExtent l="0" t="0" r="5080" b="0"/>
            <wp:docPr id="1" name="Afbeelding 1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ANTWERPEN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5686" w14:textId="77777777" w:rsidR="00F42D69" w:rsidRDefault="00F42D69" w:rsidP="00F42D69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Artikel Gezondheid en Milieu</w:t>
      </w:r>
    </w:p>
    <w:p w14:paraId="373CD7D2" w14:textId="77777777" w:rsidR="00F42D69" w:rsidRDefault="00F42D69">
      <w:pPr>
        <w:rPr>
          <w:rFonts w:ascii="Trebuchet MS" w:hAnsi="Trebuchet MS"/>
          <w:sz w:val="28"/>
          <w:szCs w:val="28"/>
        </w:rPr>
      </w:pPr>
    </w:p>
    <w:p w14:paraId="40847048" w14:textId="086574C1" w:rsidR="006F4BC1" w:rsidRPr="001D23CA" w:rsidRDefault="002462E7">
      <w:pPr>
        <w:rPr>
          <w:rFonts w:ascii="Trebuchet MS" w:hAnsi="Trebuchet MS"/>
          <w:sz w:val="28"/>
          <w:szCs w:val="28"/>
        </w:rPr>
      </w:pPr>
      <w:r w:rsidRPr="001D23CA">
        <w:rPr>
          <w:rFonts w:ascii="Trebuchet MS" w:hAnsi="Trebuchet MS"/>
          <w:sz w:val="28"/>
          <w:szCs w:val="28"/>
        </w:rPr>
        <w:t>Hou je kot gezond</w:t>
      </w:r>
    </w:p>
    <w:p w14:paraId="307E87B0" w14:textId="77777777" w:rsidR="00A46D8E" w:rsidRPr="001D23CA" w:rsidRDefault="00A46D8E">
      <w:pPr>
        <w:rPr>
          <w:rFonts w:ascii="Trebuchet MS" w:hAnsi="Trebuchet MS"/>
        </w:rPr>
      </w:pPr>
    </w:p>
    <w:p w14:paraId="7A4CC86B" w14:textId="3FBEF688" w:rsidR="00A46D8E" w:rsidRPr="001D23CA" w:rsidRDefault="00A46D8E">
      <w:pPr>
        <w:rPr>
          <w:rStyle w:val="normaltextrun"/>
          <w:rFonts w:ascii="Trebuchet MS" w:hAnsi="Trebuchet MS" w:cs="Calibri"/>
        </w:rPr>
      </w:pPr>
      <w:bookmarkStart w:id="0" w:name="_Hlk51745820"/>
      <w:r w:rsidRPr="001D23CA">
        <w:rPr>
          <w:rStyle w:val="normaltextrun"/>
          <w:rFonts w:ascii="Trebuchet MS" w:hAnsi="Trebuchet MS" w:cs="Calibri"/>
        </w:rPr>
        <w:t>Door corona brengen we met z’n allen meer tijd door in onze woning</w:t>
      </w:r>
      <w:r w:rsidR="006163D9" w:rsidRPr="001D23CA">
        <w:rPr>
          <w:rStyle w:val="normaltextrun"/>
          <w:rFonts w:ascii="Trebuchet MS" w:hAnsi="Trebuchet MS" w:cs="Calibri"/>
        </w:rPr>
        <w:t xml:space="preserve"> en nog eens extra als het kouder is buiten</w:t>
      </w:r>
      <w:r w:rsidRPr="001D23CA">
        <w:rPr>
          <w:rStyle w:val="normaltextrun"/>
          <w:rFonts w:ascii="Trebuchet MS" w:hAnsi="Trebuchet MS" w:cs="Calibri"/>
        </w:rPr>
        <w:t>. Een gezond binnenklimaat is dan extra belangrijk. Zeker voor kwetsbare risicopersonen zoals ouderen, chronisch zieken en zwangere vrouwen. Zij zijn immers gevoeliger voor een ongezonde </w:t>
      </w:r>
      <w:proofErr w:type="spellStart"/>
      <w:r w:rsidRPr="001D23CA">
        <w:rPr>
          <w:rStyle w:val="normaltextrun"/>
          <w:rFonts w:ascii="Trebuchet MS" w:hAnsi="Trebuchet MS" w:cs="Calibri"/>
        </w:rPr>
        <w:t>binnenlucht</w:t>
      </w:r>
      <w:proofErr w:type="spellEnd"/>
      <w:r w:rsidRPr="001D23CA">
        <w:rPr>
          <w:rStyle w:val="normaltextrun"/>
          <w:rFonts w:ascii="Trebuchet MS" w:hAnsi="Trebuchet MS" w:cs="Calibri"/>
        </w:rPr>
        <w:t>.</w:t>
      </w:r>
      <w:bookmarkEnd w:id="0"/>
    </w:p>
    <w:p w14:paraId="2976FA2C" w14:textId="49A5D798" w:rsidR="00BF75AC" w:rsidRPr="001D23CA" w:rsidRDefault="00BF75AC">
      <w:pPr>
        <w:rPr>
          <w:rFonts w:ascii="Trebuchet MS" w:hAnsi="Trebuchet MS"/>
        </w:rPr>
      </w:pPr>
      <w:r w:rsidRPr="001D23CA">
        <w:rPr>
          <w:rFonts w:ascii="Trebuchet MS" w:hAnsi="Trebuchet MS"/>
        </w:rPr>
        <w:t>Heb jij ook aandacht voor deze vier tips?</w:t>
      </w:r>
    </w:p>
    <w:p w14:paraId="188CC2CC" w14:textId="64255544" w:rsidR="00BF75AC" w:rsidRPr="001D23CA" w:rsidRDefault="00BF75AC" w:rsidP="006163D9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1D23CA">
        <w:rPr>
          <w:rFonts w:ascii="Trebuchet MS" w:hAnsi="Trebuchet MS"/>
        </w:rPr>
        <w:t>Ventileren zorgt voor verse lucht in de woning en je voert vervuilende stoffen af.</w:t>
      </w:r>
    </w:p>
    <w:p w14:paraId="0744EF4B" w14:textId="47594C5B" w:rsidR="006163D9" w:rsidRPr="001D23CA" w:rsidRDefault="006163D9" w:rsidP="006163D9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1D23CA">
        <w:rPr>
          <w:rFonts w:ascii="Trebuchet MS" w:hAnsi="Trebuchet MS"/>
        </w:rPr>
        <w:t>Verlucht na het douchen, schoonmaken,… zodat de lucht van je woning niet te vochtig wordt.</w:t>
      </w:r>
    </w:p>
    <w:p w14:paraId="47D3257C" w14:textId="404A46AA" w:rsidR="006163D9" w:rsidRPr="001D23CA" w:rsidRDefault="006163D9" w:rsidP="006163D9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1D23CA">
        <w:rPr>
          <w:rFonts w:ascii="Trebuchet MS" w:hAnsi="Trebuchet MS"/>
        </w:rPr>
        <w:t xml:space="preserve">Beperk schadelijke stoffen in de woning door </w:t>
      </w:r>
      <w:proofErr w:type="spellStart"/>
      <w:r w:rsidRPr="001D23CA">
        <w:rPr>
          <w:rFonts w:ascii="Trebuchet MS" w:hAnsi="Trebuchet MS"/>
        </w:rPr>
        <w:t>geurverfrissers</w:t>
      </w:r>
      <w:proofErr w:type="spellEnd"/>
      <w:r w:rsidRPr="001D23CA">
        <w:rPr>
          <w:rFonts w:ascii="Trebuchet MS" w:hAnsi="Trebuchet MS"/>
        </w:rPr>
        <w:t>, wierrookstokjes,… niet te gebruiken.</w:t>
      </w:r>
    </w:p>
    <w:p w14:paraId="7C85B9E0" w14:textId="5C56C20C" w:rsidR="006163D9" w:rsidRPr="001D23CA" w:rsidRDefault="006163D9" w:rsidP="006163D9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1D23CA">
        <w:rPr>
          <w:rFonts w:ascii="Trebuchet MS" w:hAnsi="Trebuchet MS"/>
        </w:rPr>
        <w:t xml:space="preserve">Vermijd koolstofmonoxidegevaar. Laat je </w:t>
      </w:r>
      <w:r w:rsidR="001D23CA">
        <w:rPr>
          <w:rFonts w:ascii="Trebuchet MS" w:hAnsi="Trebuchet MS"/>
        </w:rPr>
        <w:t>verwarmings</w:t>
      </w:r>
      <w:r w:rsidRPr="001D23CA">
        <w:rPr>
          <w:rFonts w:ascii="Trebuchet MS" w:hAnsi="Trebuchet MS"/>
        </w:rPr>
        <w:t>installatie nakijken door een erkend technicus.</w:t>
      </w:r>
    </w:p>
    <w:p w14:paraId="6E8407C1" w14:textId="77777777" w:rsidR="00A12410" w:rsidRPr="001D23CA" w:rsidRDefault="00A12410">
      <w:pPr>
        <w:rPr>
          <w:rFonts w:ascii="Trebuchet MS" w:hAnsi="Trebuchet MS"/>
        </w:rPr>
      </w:pPr>
    </w:p>
    <w:p w14:paraId="517EA809" w14:textId="3DCCA288" w:rsidR="00D03BE9" w:rsidRPr="001D23CA" w:rsidRDefault="00A12410">
      <w:pPr>
        <w:rPr>
          <w:rFonts w:ascii="Trebuchet MS" w:hAnsi="Trebuchet MS"/>
        </w:rPr>
      </w:pPr>
      <w:r w:rsidRPr="001D23CA">
        <w:rPr>
          <w:rFonts w:ascii="Trebuchet MS" w:hAnsi="Trebuchet MS"/>
        </w:rPr>
        <w:t>Meer info op gezondbinnen.be</w:t>
      </w:r>
    </w:p>
    <w:p w14:paraId="689E5C73" w14:textId="77777777" w:rsidR="006163D9" w:rsidRDefault="006163D9">
      <w:r>
        <w:rPr>
          <w:noProof/>
        </w:rPr>
        <w:drawing>
          <wp:inline distT="0" distB="0" distL="0" distR="0" wp14:anchorId="349C10B4" wp14:editId="6239A939">
            <wp:extent cx="3349872" cy="2319284"/>
            <wp:effectExtent l="0" t="0" r="3175" b="5080"/>
            <wp:docPr id="30513359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872" cy="23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9C63" w14:textId="77777777" w:rsidR="006163D9" w:rsidRDefault="006163D9"/>
    <w:p w14:paraId="398A6066" w14:textId="20D7514F" w:rsidR="002462E7" w:rsidRDefault="001D23CA">
      <w:r>
        <w:rPr>
          <w:noProof/>
        </w:rPr>
        <w:lastRenderedPageBreak/>
        <w:drawing>
          <wp:inline distT="0" distB="0" distL="0" distR="0" wp14:anchorId="61AB6335" wp14:editId="0709DFB2">
            <wp:extent cx="4509770" cy="3111328"/>
            <wp:effectExtent l="0" t="0" r="5080" b="0"/>
            <wp:docPr id="33791533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31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70C87" w14:textId="49888629" w:rsidR="001D23CA" w:rsidRDefault="001D23CA"/>
    <w:p w14:paraId="158FBB1F" w14:textId="6FAA591F" w:rsidR="001D23CA" w:rsidRDefault="001D23CA">
      <w:r>
        <w:rPr>
          <w:noProof/>
        </w:rPr>
        <w:drawing>
          <wp:inline distT="0" distB="0" distL="0" distR="0" wp14:anchorId="4E2D5FD7" wp14:editId="3DC2A7C0">
            <wp:extent cx="3345822" cy="2316480"/>
            <wp:effectExtent l="0" t="0" r="6985" b="7620"/>
            <wp:docPr id="15585838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22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9FB6F" w14:textId="2231048A" w:rsidR="001D23CA" w:rsidRDefault="001D23CA"/>
    <w:p w14:paraId="4D87EF29" w14:textId="787A5A67" w:rsidR="001D23CA" w:rsidRDefault="001D23CA">
      <w:r>
        <w:rPr>
          <w:noProof/>
        </w:rPr>
        <w:drawing>
          <wp:inline distT="0" distB="0" distL="0" distR="0" wp14:anchorId="5EEE398E" wp14:editId="7422DCB7">
            <wp:extent cx="2176145" cy="2455545"/>
            <wp:effectExtent l="0" t="0" r="0" b="1905"/>
            <wp:docPr id="9931554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206D" w14:textId="1EC3D043" w:rsidR="001D23CA" w:rsidRDefault="001D23CA">
      <w:r>
        <w:rPr>
          <w:noProof/>
        </w:rPr>
        <w:lastRenderedPageBreak/>
        <w:drawing>
          <wp:inline distT="0" distB="0" distL="0" distR="0" wp14:anchorId="0F994582" wp14:editId="060C3E6F">
            <wp:extent cx="3504398" cy="2426270"/>
            <wp:effectExtent l="0" t="0" r="1270" b="0"/>
            <wp:docPr id="95647484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398" cy="242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6D0F" w14:textId="77777777" w:rsidR="001D23CA" w:rsidRDefault="001D23CA"/>
    <w:p w14:paraId="62A41695" w14:textId="198EBBE8" w:rsidR="0017546C" w:rsidRDefault="0017546C"/>
    <w:sectPr w:rsidR="0017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75AD"/>
    <w:multiLevelType w:val="hybridMultilevel"/>
    <w:tmpl w:val="9BB261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7B"/>
    <w:rsid w:val="0017546C"/>
    <w:rsid w:val="001A03B3"/>
    <w:rsid w:val="001D23CA"/>
    <w:rsid w:val="002462E7"/>
    <w:rsid w:val="00257703"/>
    <w:rsid w:val="003047C6"/>
    <w:rsid w:val="00356EE8"/>
    <w:rsid w:val="003919E0"/>
    <w:rsid w:val="006163D9"/>
    <w:rsid w:val="008D6724"/>
    <w:rsid w:val="00A12410"/>
    <w:rsid w:val="00A46D8E"/>
    <w:rsid w:val="00BF75AC"/>
    <w:rsid w:val="00C62846"/>
    <w:rsid w:val="00CF0144"/>
    <w:rsid w:val="00D03BE9"/>
    <w:rsid w:val="00E5637B"/>
    <w:rsid w:val="00EA3C03"/>
    <w:rsid w:val="00EF68CD"/>
    <w:rsid w:val="00F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BD46"/>
  <w15:chartTrackingRefBased/>
  <w15:docId w15:val="{450BD5C7-FCFE-4338-B857-B2E0252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46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D0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03BE9"/>
  </w:style>
  <w:style w:type="character" w:customStyle="1" w:styleId="eop">
    <w:name w:val="eop"/>
    <w:basedOn w:val="Standaardalinea-lettertype"/>
    <w:rsid w:val="00D03BE9"/>
  </w:style>
  <w:style w:type="paragraph" w:styleId="Lijstalinea">
    <w:name w:val="List Paragraph"/>
    <w:basedOn w:val="Standaard"/>
    <w:uiPriority w:val="34"/>
    <w:qFormat/>
    <w:rsid w:val="006163D9"/>
    <w:pPr>
      <w:ind w:left="720"/>
      <w:contextualSpacing/>
    </w:pPr>
  </w:style>
  <w:style w:type="paragraph" w:styleId="Normaalweb">
    <w:name w:val="Normal (Web)"/>
    <w:basedOn w:val="Standaard"/>
    <w:semiHidden/>
    <w:unhideWhenUsed/>
    <w:rsid w:val="00F4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Degroeve</dc:creator>
  <cp:keywords/>
  <dc:description/>
  <cp:lastModifiedBy>Véronique Vangramberen</cp:lastModifiedBy>
  <cp:revision>2</cp:revision>
  <dcterms:created xsi:type="dcterms:W3CDTF">2020-09-24T09:59:00Z</dcterms:created>
  <dcterms:modified xsi:type="dcterms:W3CDTF">2020-09-24T09:59:00Z</dcterms:modified>
</cp:coreProperties>
</file>